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74" w:rsidRPr="00143A74" w:rsidRDefault="00143A74" w:rsidP="00143A74">
      <w:pPr>
        <w:pStyle w:val="2"/>
      </w:pPr>
      <w:r w:rsidRPr="00143A74">
        <w:t>1. Памятка по уходу за гранитным изделием</w:t>
      </w:r>
    </w:p>
    <w:p w:rsidR="00143A74" w:rsidRPr="00143A74" w:rsidRDefault="00143A74" w:rsidP="00143A74">
      <w:pPr>
        <w:rPr>
          <w:sz w:val="27"/>
          <w:szCs w:val="27"/>
          <w:lang w:eastAsia="ru-RU"/>
        </w:rPr>
      </w:pPr>
      <w:r w:rsidRPr="00143A74">
        <w:rPr>
          <w:sz w:val="27"/>
          <w:szCs w:val="27"/>
          <w:lang w:eastAsia="ru-RU"/>
        </w:rPr>
        <w:br/>
        <w:t>1.1 Частота мытья гранитного памятника зависит от нескольких факторов, включая окружающую среду, климатические условия и уровень загрязнения. Однако рекомендуется проводить процедуру мытья не реже двух раз в год. В некоторых случаях, особенно если памятник находится в более загрязненной или влажной среде, может потребоваться более частая очистка. Например, если памятник расположен рядом с дорогой или на территории с высоким уровнем промышленных выбросов, рекомендуется увеличить частоту мытья до трех или четырех раз в год.</w:t>
      </w:r>
      <w:r w:rsidRPr="00143A74">
        <w:rPr>
          <w:sz w:val="27"/>
          <w:szCs w:val="27"/>
          <w:lang w:eastAsia="ru-RU"/>
        </w:rPr>
        <w:br/>
        <w:t>1.2 При заметном появлении грязи, пятен, лишайников или других загрязнений на поверхности памятника, рекомендуется проводить очистку незамедлительно. Это поможет предотвратить накопление загрязнений и сохранить эстетическую привлекательность памятника. Важно отметить, что частота мытья может варьироваться в зависимости от индивидуальных обстоятельств и условий, поэтому регулярное осмотр и оценка состояния памятника помогут определить оптимальную частоту его очистки.</w:t>
      </w:r>
      <w:r w:rsidRPr="00143A74">
        <w:rPr>
          <w:sz w:val="27"/>
          <w:szCs w:val="27"/>
          <w:lang w:eastAsia="ru-RU"/>
        </w:rPr>
        <w:br/>
        <w:t>1.3 Для мытья гранитного памятника рекомендуется использовать мягкие и нейтральные моющие средства, которые не содержат агрессивных химических компонентов. Например, теплая вода с мягким мылом. Это один из самых простых и доступных способов очистки. Разведите небольшое количество мягкого мыла в теплой воде и нанесите раствор на поверхность памятника. Затем используйте мягкую щетку или губку для удаления загрязнений и пятен. После этого тщательно промойте поверхность памятника чистой водой и протрите его сухой и мягкой тканью.</w:t>
      </w:r>
      <w:r w:rsidRPr="00143A74">
        <w:rPr>
          <w:sz w:val="27"/>
          <w:szCs w:val="27"/>
          <w:lang w:eastAsia="ru-RU"/>
        </w:rPr>
        <w:br/>
        <w:t>1.4 Главные правила очистки гранитного памятника</w:t>
      </w:r>
      <w:r w:rsidRPr="00143A74">
        <w:rPr>
          <w:sz w:val="27"/>
          <w:szCs w:val="27"/>
          <w:lang w:eastAsia="ru-RU"/>
        </w:rPr>
        <w:br/>
        <w:t>-Нанесите моющее средство на поверхность памятника.</w:t>
      </w:r>
      <w:r w:rsidRPr="00143A74">
        <w:rPr>
          <w:sz w:val="27"/>
          <w:szCs w:val="27"/>
          <w:lang w:eastAsia="ru-RU"/>
        </w:rPr>
        <w:br/>
        <w:t>-Используйте мягкую щетку или губку для удаления загрязнений и пятен.</w:t>
      </w:r>
      <w:r w:rsidRPr="00143A74">
        <w:rPr>
          <w:sz w:val="27"/>
          <w:szCs w:val="27"/>
          <w:lang w:eastAsia="ru-RU"/>
        </w:rPr>
        <w:br/>
        <w:t>-Тщательно промойте поверхность памятника чистой водой, чтобы удалить остатки моющего средства.</w:t>
      </w:r>
      <w:r w:rsidRPr="00143A74">
        <w:rPr>
          <w:sz w:val="27"/>
          <w:szCs w:val="27"/>
          <w:lang w:eastAsia="ru-RU"/>
        </w:rPr>
        <w:br/>
        <w:t>-После очистки памятника протрите его сухой и мягкой тканью.</w:t>
      </w:r>
      <w:r w:rsidRPr="00143A74">
        <w:rPr>
          <w:sz w:val="27"/>
          <w:szCs w:val="27"/>
          <w:lang w:eastAsia="ru-RU"/>
        </w:rPr>
        <w:br/>
        <w:t>1.5 Как обновить фото и надписи на гранитном памятнике</w:t>
      </w:r>
      <w:r w:rsidRPr="00143A74">
        <w:rPr>
          <w:sz w:val="27"/>
          <w:szCs w:val="27"/>
          <w:lang w:eastAsia="ru-RU"/>
        </w:rPr>
        <w:br/>
        <w:t>В случае, если фото и надписи на гранитном памятнике выцвели или потерлись со временем, рекомендуется обратиться к специалисту или фирме, специализирующейся на реставрации и обновлении памятников. Они могут использовать различные методы, такие как гравировка или нанесение специальных красителей, чтобы восстановить или обновить фото и надписи на поверхности гранитного памятника.</w:t>
      </w:r>
      <w:r w:rsidRPr="00143A74">
        <w:rPr>
          <w:sz w:val="27"/>
          <w:szCs w:val="27"/>
          <w:lang w:eastAsia="ru-RU"/>
        </w:rPr>
        <w:br/>
        <w:t>1.6 Чем нельзя мыть и очищать натуральный камень?</w:t>
      </w:r>
      <w:r w:rsidRPr="00143A74">
        <w:rPr>
          <w:sz w:val="27"/>
          <w:szCs w:val="27"/>
          <w:lang w:eastAsia="ru-RU"/>
        </w:rPr>
        <w:br/>
        <w:t xml:space="preserve">При уходе за гранитным памятником следует избегать использования </w:t>
      </w:r>
      <w:r w:rsidRPr="00143A74">
        <w:rPr>
          <w:sz w:val="27"/>
          <w:szCs w:val="27"/>
          <w:lang w:eastAsia="ru-RU"/>
        </w:rPr>
        <w:lastRenderedPageBreak/>
        <w:t>агрессивных и абразивных средств, таких как кислоты, щелочи, растворители и металлические инструменты. Они могут повредить поверхность гранита и привести к непоправимым повреждениям.</w:t>
      </w:r>
      <w:r w:rsidRPr="00143A74">
        <w:rPr>
          <w:sz w:val="27"/>
          <w:szCs w:val="27"/>
          <w:lang w:eastAsia="ru-RU"/>
        </w:rPr>
        <w:br/>
        <w:t>Уход за гранитным памятником является важной задачей для его сохранения на протяжении длительного времени. Регулярное мытье памятника, использование мягких моющих средств и осторожное отношение к обновлению фото и надписей помогут поддерживать его в хорошем состоянии. Соблюдение этих рекомендаций позволит вам сохранить достоинство и красоту гранитного памятника на протяжении многих лет.</w:t>
      </w:r>
    </w:p>
    <w:p w:rsidR="00143A74" w:rsidRPr="00143A74" w:rsidRDefault="00143A74" w:rsidP="00143A74">
      <w:pPr>
        <w:pStyle w:val="2"/>
      </w:pPr>
      <w:r w:rsidRPr="00143A74">
        <w:t>2. Отгрузка готового изделия и его транспортировка</w:t>
      </w:r>
    </w:p>
    <w:p w:rsidR="00143A74" w:rsidRPr="00143A74" w:rsidRDefault="00143A74" w:rsidP="00143A74">
      <w:pPr>
        <w:rPr>
          <w:sz w:val="27"/>
          <w:szCs w:val="27"/>
          <w:lang w:eastAsia="ru-RU"/>
        </w:rPr>
      </w:pPr>
      <w:r w:rsidRPr="00143A74">
        <w:rPr>
          <w:sz w:val="27"/>
          <w:szCs w:val="27"/>
          <w:lang w:eastAsia="ru-RU"/>
        </w:rPr>
        <w:br/>
        <w:t>2.1 При погрузке и транспортировке готовое изделия следует оградить от ударов во избежание повреждения изделия, появления на нем сколов и царапин</w:t>
      </w:r>
      <w:r w:rsidRPr="00143A74">
        <w:rPr>
          <w:sz w:val="27"/>
          <w:szCs w:val="27"/>
          <w:lang w:eastAsia="ru-RU"/>
        </w:rPr>
        <w:br/>
        <w:t>2.2 При загрузке или разгрузке камня руки должны быть чистыми и сухими, работа в перчатках или спецовках запрещается – (можно уронить камень и разбить его или получить травму)</w:t>
      </w:r>
      <w:r w:rsidRPr="00143A74">
        <w:rPr>
          <w:sz w:val="27"/>
          <w:szCs w:val="27"/>
          <w:lang w:eastAsia="ru-RU"/>
        </w:rPr>
        <w:br/>
        <w:t>2.3 Необходимо обеспечить сохранность изделия от масла, жирных и едких веществ, так как это приводит памятник в негодность и т.д.</w:t>
      </w:r>
      <w:r w:rsidRPr="00143A74">
        <w:rPr>
          <w:sz w:val="27"/>
          <w:szCs w:val="27"/>
          <w:lang w:eastAsia="ru-RU"/>
        </w:rPr>
        <w:br/>
        <w:t>2.4 Все изделия в машине должны быть аккуратно переложены чистыми деревянными прокладками обеспечивающих надёжную фиксацию изделия в машине при транспортировке так как песок, гвозди царапают изделия, жирные вещества проникают глубоко в поры камня и приводят его в негодность</w:t>
      </w:r>
    </w:p>
    <w:p w:rsidR="00143A74" w:rsidRPr="00143A74" w:rsidRDefault="00143A74" w:rsidP="00143A74">
      <w:pPr>
        <w:pStyle w:val="2"/>
      </w:pPr>
      <w:r w:rsidRPr="00143A74">
        <w:br/>
        <w:t>3. Установка</w:t>
      </w:r>
    </w:p>
    <w:p w:rsidR="00143A74" w:rsidRPr="00143A74" w:rsidRDefault="00143A74" w:rsidP="00143A74">
      <w:pPr>
        <w:rPr>
          <w:sz w:val="27"/>
          <w:szCs w:val="27"/>
          <w:lang w:eastAsia="ru-RU"/>
        </w:rPr>
      </w:pPr>
      <w:r w:rsidRPr="00143A74">
        <w:rPr>
          <w:sz w:val="27"/>
          <w:szCs w:val="27"/>
          <w:lang w:eastAsia="ru-RU"/>
        </w:rPr>
        <w:br/>
        <w:t>3.1 При самостоятельном монтаже изделия стела с тумбой монтируется одновременно на штыри диаметром не более 10 мм. В просверленные отверстия диаметром не менее 12мм.</w:t>
      </w:r>
      <w:r w:rsidRPr="00143A74">
        <w:rPr>
          <w:sz w:val="27"/>
          <w:szCs w:val="27"/>
          <w:lang w:eastAsia="ru-RU"/>
        </w:rPr>
        <w:br/>
        <w:t>3.2 Во время установки памятника «Исполнителем», «Заказчику» категорически запрещается вмешивается в процесс установки. Примечание: в случае требования «Заказчиком», изменения технологического процесса установки, гарантия на установленное изделие и качество выполненных работ не распространяется.</w:t>
      </w:r>
      <w:r w:rsidRPr="00143A74">
        <w:rPr>
          <w:sz w:val="27"/>
          <w:szCs w:val="27"/>
          <w:lang w:eastAsia="ru-RU"/>
        </w:rPr>
        <w:br/>
        <w:t xml:space="preserve">3.3 После установки памятника в день установки «Заказчик» обязан подписать акт сдачи-приемки по выполненным работам, связанным с благоустройством места погребения и акт сдачи-приемки выполненных монтажных работ. Без </w:t>
      </w:r>
      <w:r w:rsidRPr="00143A74">
        <w:rPr>
          <w:sz w:val="27"/>
          <w:szCs w:val="27"/>
          <w:lang w:eastAsia="ru-RU"/>
        </w:rPr>
        <w:lastRenderedPageBreak/>
        <w:t>подписанного акта в день установки претензии не принимаются, гарантия на установку не сохраняется.</w:t>
      </w:r>
    </w:p>
    <w:p w:rsidR="00143A74" w:rsidRPr="00143A74" w:rsidRDefault="00143A74" w:rsidP="00143A74">
      <w:pPr>
        <w:pStyle w:val="2"/>
      </w:pPr>
      <w:r w:rsidRPr="00143A74">
        <w:br/>
        <w:t>4. Условия эксплуатации мемориальных изделий</w:t>
      </w:r>
    </w:p>
    <w:p w:rsidR="00143A74" w:rsidRPr="00143A74" w:rsidRDefault="00143A74" w:rsidP="00143A74">
      <w:pPr>
        <w:rPr>
          <w:sz w:val="27"/>
          <w:szCs w:val="27"/>
          <w:lang w:eastAsia="ru-RU"/>
        </w:rPr>
      </w:pPr>
      <w:r w:rsidRPr="00143A74">
        <w:rPr>
          <w:sz w:val="27"/>
          <w:szCs w:val="27"/>
          <w:lang w:eastAsia="ru-RU"/>
        </w:rPr>
        <w:br/>
        <w:t>4.1 При соприкосновении с изделием продуктов питания, или попадание на изделие помета птиц, листьев и прочего, что может оставить пятна на изделии, подобные случаи не являются гарантийными случаями.</w:t>
      </w:r>
      <w:r w:rsidRPr="00143A74">
        <w:rPr>
          <w:sz w:val="27"/>
          <w:szCs w:val="27"/>
          <w:lang w:eastAsia="ru-RU"/>
        </w:rPr>
        <w:br/>
        <w:t>4.2 Портрет и текст с покрытием (акрил, золото) на памятнике нельзя трогать руками, протирать грязной тряпкой, так как покрытие приходит в негодность. Портрет можно протереть сухой щеткой для одежды.</w:t>
      </w:r>
      <w:r w:rsidRPr="00143A74">
        <w:rPr>
          <w:sz w:val="27"/>
          <w:szCs w:val="27"/>
          <w:lang w:eastAsia="ru-RU"/>
        </w:rPr>
        <w:br/>
        <w:t>4.3 «Заказчику» рекомендуется оградить памятник от действия вандалов на кладбище, а именно застраховать изделие.</w:t>
      </w:r>
      <w:r w:rsidRPr="00143A74">
        <w:rPr>
          <w:sz w:val="27"/>
          <w:szCs w:val="27"/>
          <w:lang w:eastAsia="ru-RU"/>
        </w:rPr>
        <w:br/>
        <w:t xml:space="preserve">4.4 Во избежание нарушения </w:t>
      </w:r>
      <w:bookmarkStart w:id="0" w:name="_GoBack"/>
      <w:r w:rsidRPr="00143A74">
        <w:rPr>
          <w:sz w:val="27"/>
          <w:szCs w:val="27"/>
          <w:lang w:eastAsia="ru-RU"/>
        </w:rPr>
        <w:t>конструкции целостности комплекса, после установки на кладбище любых изделий не проверять на устойчивость, а именно: не шатать, не толкать не протирать в течении 28 дней.</w:t>
      </w:r>
      <w:bookmarkEnd w:id="0"/>
      <w:r w:rsidRPr="00143A74">
        <w:rPr>
          <w:sz w:val="27"/>
          <w:szCs w:val="27"/>
          <w:lang w:eastAsia="ru-RU"/>
        </w:rPr>
        <w:br/>
        <w:t>4.5 Не ставить на надгробную плиту стаканов, тарелок, не вешать на памятник корзинки, венки и др., не облокачиваться.</w:t>
      </w:r>
      <w:r w:rsidRPr="00143A74">
        <w:rPr>
          <w:sz w:val="27"/>
          <w:szCs w:val="27"/>
          <w:lang w:eastAsia="ru-RU"/>
        </w:rPr>
        <w:br/>
        <w:t>4.6 Из-за возможности повреждения вазы, при температуре воздуха ниже 0 градусов, вода должна быть удалена, а ваза герметично закрыта, т.к. при нулевых температурах стенки разрываются при расширении находящейся в ней воды.</w:t>
      </w:r>
      <w:r w:rsidRPr="00143A74">
        <w:rPr>
          <w:sz w:val="27"/>
          <w:szCs w:val="27"/>
          <w:lang w:eastAsia="ru-RU"/>
        </w:rPr>
        <w:br/>
        <w:t>4.7 Во избежание нарушения несущей конструкции, при проседании или подмывание грунта дождевыми потоками на месте захоронения, «Заказчик» обязан подсыпать песок в место проседания.</w:t>
      </w:r>
      <w:r w:rsidRPr="00143A74">
        <w:rPr>
          <w:sz w:val="27"/>
          <w:szCs w:val="27"/>
          <w:lang w:eastAsia="ru-RU"/>
        </w:rPr>
        <w:br/>
        <w:t>4.8 Запрещается закрывать целлофаном или плёнкой гранит на зимний период, так как образовывается плесень и грибок, тем самым нарушается внешний вид комплекса.</w:t>
      </w:r>
      <w:r w:rsidRPr="00143A74">
        <w:rPr>
          <w:sz w:val="27"/>
          <w:szCs w:val="27"/>
          <w:lang w:eastAsia="ru-RU"/>
        </w:rPr>
        <w:br/>
        <w:t>4.9 Во избежание возникновения пожаров, после посещения мест захоронения, необходимо потушить свечи.</w:t>
      </w:r>
      <w:r w:rsidRPr="00143A74">
        <w:rPr>
          <w:sz w:val="27"/>
          <w:szCs w:val="27"/>
          <w:lang w:eastAsia="ru-RU"/>
        </w:rPr>
        <w:br/>
        <w:t>4.10 Не производить в близи установленных памятников сварочных, и/или любых других работ, связанных с резкой метала, т.к. при попадании искр на камень изделие приходит в негодность.</w:t>
      </w:r>
      <w:r w:rsidRPr="00143A74">
        <w:rPr>
          <w:sz w:val="27"/>
          <w:szCs w:val="27"/>
          <w:lang w:eastAsia="ru-RU"/>
        </w:rPr>
        <w:br/>
        <w:t>4.11 Все незаконченные фундаменты и цоколя на зиму должны быть укрыты пленкой, т.к. при попадании влаги и низких температурах происходит разрушение фундаментов и цоколей.</w:t>
      </w:r>
    </w:p>
    <w:p w:rsidR="00143A74" w:rsidRPr="00143A74" w:rsidRDefault="00143A74" w:rsidP="00143A74">
      <w:pPr>
        <w:pStyle w:val="2"/>
      </w:pPr>
      <w:r w:rsidRPr="00143A74">
        <w:lastRenderedPageBreak/>
        <w:br/>
        <w:t>5. Примечание:</w:t>
      </w:r>
    </w:p>
    <w:p w:rsidR="00143A74" w:rsidRPr="00143A74" w:rsidRDefault="00143A74" w:rsidP="00143A74">
      <w:pPr>
        <w:rPr>
          <w:sz w:val="27"/>
          <w:szCs w:val="27"/>
          <w:lang w:eastAsia="ru-RU"/>
        </w:rPr>
      </w:pPr>
      <w:r w:rsidRPr="00143A74">
        <w:rPr>
          <w:sz w:val="27"/>
          <w:szCs w:val="27"/>
          <w:lang w:eastAsia="ru-RU"/>
        </w:rPr>
        <w:br/>
        <w:t>5.1 В сырую погоду портрет и текст плохо просматривается, надписи и рельефные нанесенные на надгробных плитах забиваются грязью.</w:t>
      </w:r>
      <w:r w:rsidRPr="00143A74">
        <w:rPr>
          <w:sz w:val="27"/>
          <w:szCs w:val="27"/>
          <w:lang w:eastAsia="ru-RU"/>
        </w:rPr>
        <w:br/>
        <w:t>5.2 За несоблюдение всех вышеперечисленных требований и правил, «Исполнитель»,</w:t>
      </w:r>
      <w:r w:rsidRPr="00143A74">
        <w:rPr>
          <w:sz w:val="27"/>
          <w:szCs w:val="27"/>
          <w:lang w:eastAsia="ru-RU"/>
        </w:rPr>
        <w:br/>
        <w:t> не несёт ни каких гарантийный обязательств.</w:t>
      </w:r>
      <w:r w:rsidRPr="00143A74">
        <w:rPr>
          <w:sz w:val="27"/>
          <w:szCs w:val="27"/>
          <w:lang w:eastAsia="ru-RU"/>
        </w:rPr>
        <w:br/>
        <w:t>5.3 Все устранения дефектов по вине «Исполнителя» производятся в течении 15 рабочих дней и только при наличии договора, акта приёма передачи, а также письменного обращения к «Исполнителю»</w:t>
      </w:r>
      <w:r w:rsidRPr="00143A74">
        <w:rPr>
          <w:sz w:val="27"/>
          <w:szCs w:val="27"/>
          <w:lang w:eastAsia="ru-RU"/>
        </w:rPr>
        <w:br/>
        <w:t>5.4 Все устранения дефектов по вине «Заказчика» производятся согласно действующего прейскуранта цен на оказанные услуги.</w:t>
      </w:r>
      <w:r w:rsidRPr="00143A74">
        <w:rPr>
          <w:sz w:val="27"/>
          <w:szCs w:val="27"/>
          <w:lang w:eastAsia="ru-RU"/>
        </w:rPr>
        <w:br/>
        <w:t>5.5 Любые работы на кладбище не производятся в дождь, снег, при t- ниже 0 градуса и выше 28 градусов.</w:t>
      </w:r>
      <w:r w:rsidRPr="00143A74">
        <w:rPr>
          <w:sz w:val="27"/>
          <w:szCs w:val="27"/>
          <w:lang w:eastAsia="ru-RU"/>
        </w:rPr>
        <w:br/>
        <w:t xml:space="preserve">5.6 Нанесенные на изделие изображения и прочие художественные элементы выполнены вручную и являются результатом творчества лица, их выполняющего и являются уникальными и неповторимыми. В силу различий между способами получения конечного изображения путем фотографирования, изготовления медальонов из различных материалов, нанесение гравировки, изображение на перечисленных поверхностях будет отличаться от изображения на фотографии цветопередачей, оттенками, нюансами в передаче отдельных деталей.  Исходя из этого не принимаются претензии по мотивам сходства фотографического изображения с результатом гравировки и иных вариантов художественного оформления, таких как медальоны из </w:t>
      </w:r>
      <w:proofErr w:type="spellStart"/>
      <w:r w:rsidRPr="00143A74">
        <w:rPr>
          <w:sz w:val="27"/>
          <w:szCs w:val="27"/>
          <w:lang w:eastAsia="ru-RU"/>
        </w:rPr>
        <w:t>керамогранита</w:t>
      </w:r>
      <w:proofErr w:type="spellEnd"/>
      <w:r w:rsidRPr="00143A74">
        <w:rPr>
          <w:sz w:val="27"/>
          <w:szCs w:val="27"/>
          <w:lang w:eastAsia="ru-RU"/>
        </w:rPr>
        <w:t xml:space="preserve"> и стекла, кроме случаев, когда совершенно очевидно установлено, что на надгробном сооружении изображено лицо, иное по сравнению с изображенным на представленном образце (фотографии, портрете).</w:t>
      </w:r>
    </w:p>
    <w:p w:rsidR="000B2AA6" w:rsidRDefault="000B2AA6" w:rsidP="00143A74"/>
    <w:sectPr w:rsidR="000B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41"/>
    <w:rsid w:val="000B2AA6"/>
    <w:rsid w:val="00143A74"/>
    <w:rsid w:val="004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CC1D9-416A-4C68-97A1-6AF3B8E1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3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3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6857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2026-04-01T12:57:00Z</dcterms:created>
  <dcterms:modified xsi:type="dcterms:W3CDTF">2026-04-01T12:59:00Z</dcterms:modified>
</cp:coreProperties>
</file>